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65350" w14:textId="7310D91C" w:rsidR="008134F7" w:rsidRDefault="008134F7"/>
    <w:p w14:paraId="6865F098" w14:textId="71204236" w:rsidR="004D1763" w:rsidRPr="004D1763" w:rsidRDefault="004D1763">
      <w:pPr>
        <w:rPr>
          <w:rFonts w:ascii="Times New Roman" w:hAnsi="Times New Roman" w:cs="Times New Roman"/>
          <w:sz w:val="28"/>
          <w:szCs w:val="28"/>
        </w:rPr>
      </w:pPr>
      <w:r w:rsidRPr="004D176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D17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Аннотация</w:t>
      </w:r>
    </w:p>
    <w:p w14:paraId="0D91909D" w14:textId="534A4D53" w:rsidR="004D1763" w:rsidRPr="004D1763" w:rsidRDefault="004D1763" w:rsidP="004D1763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Р</w:t>
      </w:r>
      <w:r w:rsidRPr="004D1763">
        <w:rPr>
          <w:rFonts w:ascii="Times New Roman" w:eastAsia="Calibri" w:hAnsi="Times New Roman" w:cs="Times New Roman"/>
          <w:sz w:val="28"/>
          <w:szCs w:val="28"/>
        </w:rPr>
        <w:t>абочая программа учебного предмета «Мир природы и человека» разработана на основе:</w:t>
      </w:r>
    </w:p>
    <w:p w14:paraId="24659B39" w14:textId="77777777" w:rsidR="004D1763" w:rsidRPr="004D1763" w:rsidRDefault="004D1763" w:rsidP="004D1763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763">
        <w:rPr>
          <w:rFonts w:ascii="Times New Roman" w:eastAsia="Calibri" w:hAnsi="Times New Roman" w:cs="Times New Roman"/>
          <w:sz w:val="28"/>
          <w:szCs w:val="28"/>
        </w:rPr>
        <w:t>- Федерального государственного образовательного стандарта (далее – ФГОС) образования обучающихся с умственной отсталостью (интеллектуальными нарушениями);</w:t>
      </w:r>
    </w:p>
    <w:p w14:paraId="6900986B" w14:textId="77777777" w:rsidR="004D1763" w:rsidRPr="004D1763" w:rsidRDefault="004D1763" w:rsidP="004D1763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763">
        <w:rPr>
          <w:rFonts w:ascii="Times New Roman" w:eastAsia="Calibri" w:hAnsi="Times New Roman" w:cs="Times New Roman"/>
          <w:sz w:val="28"/>
          <w:szCs w:val="28"/>
        </w:rPr>
        <w:t>-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(вариант1), утвержденной приказом Министерства просвещения России от 24.11.2022 г. № 1026</w:t>
      </w:r>
    </w:p>
    <w:p w14:paraId="56E44259" w14:textId="5995FA5D" w:rsidR="004D1763" w:rsidRPr="004D1763" w:rsidRDefault="004D1763" w:rsidP="004D1763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4D1763">
        <w:rPr>
          <w:rFonts w:ascii="Times New Roman" w:eastAsia="Calibri" w:hAnsi="Times New Roman" w:cs="Times New Roman"/>
          <w:sz w:val="28"/>
          <w:szCs w:val="28"/>
        </w:rPr>
        <w:t xml:space="preserve">Одной из важнейших составляющих комплексного развития личности ребенка с нарушением интеллекта является более раннее восприятие им законов окружающего мира природы и способах их правильного применения, переноса этих знаний в практическую повседневную деятельность. </w:t>
      </w:r>
    </w:p>
    <w:p w14:paraId="0DD22561" w14:textId="6A9178AF" w:rsidR="004D1763" w:rsidRPr="004D1763" w:rsidRDefault="004D1763" w:rsidP="004D1763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4D1763">
        <w:rPr>
          <w:rFonts w:ascii="Times New Roman" w:eastAsia="Calibri" w:hAnsi="Times New Roman" w:cs="Times New Roman"/>
          <w:sz w:val="28"/>
          <w:szCs w:val="28"/>
        </w:rPr>
        <w:t>Парадигма современного образовательного учреждения как развивающейся системы уже на начальном уровне образования предполагает уделять большое внимание формированию природоведческих знаний, соответствующих современному уровню представлений о природе. Усвоение детьми систематических и последовательных знаний об окружающем мире природы, ее объектах и явлениях становится обязательным компонентом образования и воспитания детей, так как заложенные на их основе первичные представления о среде обитания человека позволят в дальнейшем формировать правильное и гуманное мировоззрение, создадут необходимые условия для успешного усвоения всего цикла природоведческих дисциплин.</w:t>
      </w:r>
    </w:p>
    <w:p w14:paraId="0E67585C" w14:textId="58751465" w:rsidR="004D1763" w:rsidRPr="004D1763" w:rsidRDefault="004D1763" w:rsidP="004D1763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4D1763">
        <w:rPr>
          <w:rFonts w:ascii="Times New Roman" w:eastAsia="Calibri" w:hAnsi="Times New Roman" w:cs="Times New Roman"/>
          <w:sz w:val="28"/>
          <w:szCs w:val="28"/>
        </w:rPr>
        <w:t>Результаты, полученные в ходе изучения представлений о мире природы у детей с интеллектуальными нарушениями, дают основание считать, что уже на ранних этапах обучения возможно начинать организованную работу по формированию различных представлений о природе и природных явлениях, готовить детей к последующему изучению систематического курса природоведческих дисциплин, что сформирует необходимую основу для их успешного усвоения. Кроме того, изучение целостности мира природы и человека в младших классах будет способствовать развитию мировоззренческих взглядов, необходимых для становления личности.</w:t>
      </w:r>
    </w:p>
    <w:p w14:paraId="4F0EDD80" w14:textId="77777777" w:rsidR="004D1763" w:rsidRDefault="004D1763" w:rsidP="004D1763">
      <w:pPr>
        <w:spacing w:after="31" w:line="266" w:lineRule="auto"/>
        <w:ind w:left="-15" w:right="85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Общее число часов, рекомендованных для изучения музыки: в 1 классе – 66 часов, во 2–4 классах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 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34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часа. </w:t>
      </w:r>
    </w:p>
    <w:p w14:paraId="28E4841A" w14:textId="77777777" w:rsidR="004D1763" w:rsidRDefault="004D1763"/>
    <w:sectPr w:rsidR="004D1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CAD"/>
    <w:rsid w:val="004D1763"/>
    <w:rsid w:val="00565CAD"/>
    <w:rsid w:val="0081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98750"/>
  <w15:chartTrackingRefBased/>
  <w15:docId w15:val="{B9A81283-E321-4280-9DDE-BCE485CD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17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2023-09-19T15:27:00Z</dcterms:created>
  <dcterms:modified xsi:type="dcterms:W3CDTF">2023-09-19T15:29:00Z</dcterms:modified>
</cp:coreProperties>
</file>