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1802D" w14:textId="24CF2FCB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Аннотация</w:t>
      </w:r>
    </w:p>
    <w:p w14:paraId="631E00BA" w14:textId="428F8E7B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Р</w:t>
      </w:r>
      <w:r>
        <w:rPr>
          <w:rFonts w:ascii="Times New Roman" w:eastAsia="Calibri" w:hAnsi="Times New Roman" w:cs="Times New Roman"/>
          <w:sz w:val="28"/>
          <w:szCs w:val="28"/>
        </w:rPr>
        <w:t>абочая программа учебного предмета «Рисование (изобразительное искусство)» разработана на основе:</w:t>
      </w:r>
    </w:p>
    <w:p w14:paraId="110EC613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7ED18CF5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48198CD6" w14:textId="6BB8C5F1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Цель учебного предмета «Рисование (изобразительное искусство)» состоит в формировании основ предметных знаний и умений, коррекции недостатков психофизического развития обучающихся. Уроки обучения изобразительному искусству в 1–4 классах направлены на:</w:t>
      </w:r>
    </w:p>
    <w:p w14:paraId="173CD512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</w:p>
    <w:p w14:paraId="13C6D986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</w:p>
    <w:p w14:paraId="4E93B62E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умения пользоваться полученными практическими навыками в повседневной жизни.</w:t>
      </w:r>
    </w:p>
    <w:p w14:paraId="13C0EE03" w14:textId="62ED8AEA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14:paraId="6B77A0C2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‒</w:t>
      </w:r>
      <w:r>
        <w:rPr>
          <w:rFonts w:ascii="Times New Roman" w:eastAsia="Calibri" w:hAnsi="Times New Roman" w:cs="Times New Roman"/>
          <w:sz w:val="28"/>
          <w:szCs w:val="28"/>
        </w:rPr>
        <w:tab/>
        <w:t>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675F311A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‒</w:t>
      </w:r>
      <w:r>
        <w:rPr>
          <w:rFonts w:ascii="Times New Roman" w:eastAsia="Calibri" w:hAnsi="Times New Roman" w:cs="Times New Roman"/>
          <w:sz w:val="28"/>
          <w:szCs w:val="28"/>
        </w:rPr>
        <w:tab/>
        <w:t>развитие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14:paraId="49EBB1C0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‒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14:paraId="720EDD87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‒</w:t>
      </w:r>
      <w:r>
        <w:rPr>
          <w:rFonts w:ascii="Times New Roman" w:eastAsia="Calibri" w:hAnsi="Times New Roman" w:cs="Times New Roman"/>
          <w:sz w:val="28"/>
          <w:szCs w:val="28"/>
        </w:rPr>
        <w:tab/>
        <w:t>развитие зрительной памяти, внимания, наблюдательности, образного мышления, представления и воображения.</w:t>
      </w:r>
    </w:p>
    <w:p w14:paraId="31BCE11B" w14:textId="73C0E874" w:rsidR="004401B0" w:rsidRPr="004401B0" w:rsidRDefault="004401B0" w:rsidP="004401B0">
      <w:pPr>
        <w:spacing w:after="31" w:line="268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0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Общее число часов, рекомендованных для изучения музыки: в 1 классе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33</w:t>
      </w:r>
      <w:r w:rsidRPr="00440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bookmarkStart w:id="0" w:name="_GoBack"/>
      <w:bookmarkEnd w:id="0"/>
      <w:r w:rsidRPr="00440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 2–4 классах –  по 34 часа. </w:t>
      </w:r>
    </w:p>
    <w:p w14:paraId="36149E87" w14:textId="77777777" w:rsidR="004401B0" w:rsidRPr="004401B0" w:rsidRDefault="004401B0" w:rsidP="004401B0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56886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97A67C" w14:textId="77777777" w:rsidR="004401B0" w:rsidRDefault="004401B0" w:rsidP="0044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F1AB35" w14:textId="77777777" w:rsidR="006348A7" w:rsidRDefault="006348A7"/>
    <w:sectPr w:rsidR="0063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AD"/>
    <w:rsid w:val="004117AD"/>
    <w:rsid w:val="004401B0"/>
    <w:rsid w:val="006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B9AA"/>
  <w15:chartTrackingRefBased/>
  <w15:docId w15:val="{1252DCD3-4269-49E2-BDD2-925E1067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2023-09-19T15:31:00Z</dcterms:created>
  <dcterms:modified xsi:type="dcterms:W3CDTF">2023-09-19T15:33:00Z</dcterms:modified>
</cp:coreProperties>
</file>